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B5E5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Career choice board Help</w:t>
      </w:r>
      <w:bookmarkStart w:id="0" w:name="_GoBack"/>
      <w:bookmarkEnd w:id="0"/>
    </w:p>
    <w:p w14:paraId="076FE0A5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Students and teachers can use these online resources to assist with the completion of their chosen activity. </w:t>
      </w:r>
    </w:p>
    <w:p w14:paraId="6A09D43C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List of programs for designing video games/apps </w:t>
      </w:r>
    </w:p>
    <w:p w14:paraId="161FE7C7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B4CB4"/>
          <w:sz w:val="30"/>
          <w:szCs w:val="30"/>
        </w:rPr>
        <w:t xml:space="preserve">http://www.teachthought.com/uncategorized/coding-classroom-10- tools-students-can-use-design-apps-video-games/ </w:t>
      </w:r>
    </w:p>
    <w:p w14:paraId="610B78EF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Public Service Announcements </w:t>
      </w:r>
    </w:p>
    <w:p w14:paraId="102B5925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B4CB4"/>
          <w:sz w:val="30"/>
          <w:szCs w:val="30"/>
        </w:rPr>
        <w:t xml:space="preserve">http://www.readwritethink.org/classroom-resources/lesson- </w:t>
      </w:r>
      <w:proofErr w:type="gramStart"/>
      <w:r>
        <w:rPr>
          <w:rFonts w:ascii="Times" w:hAnsi="Times" w:cs="Times"/>
          <w:color w:val="0B4CB4"/>
          <w:sz w:val="30"/>
          <w:szCs w:val="30"/>
        </w:rPr>
        <w:t>plans/mytube-changing-world-with-1069.html?tab</w:t>
      </w:r>
      <w:proofErr w:type="gramEnd"/>
      <w:r>
        <w:rPr>
          <w:rFonts w:ascii="Times" w:hAnsi="Times" w:cs="Times"/>
          <w:color w:val="0B4CB4"/>
          <w:sz w:val="30"/>
          <w:szCs w:val="30"/>
        </w:rPr>
        <w:t xml:space="preserve">=4#tabs </w:t>
      </w:r>
    </w:p>
    <w:p w14:paraId="6A079EA1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Sample Speech Outline (Campaign Speech or Business Presentation) </w:t>
      </w:r>
      <w:r>
        <w:rPr>
          <w:rFonts w:ascii="Times" w:hAnsi="Times" w:cs="Times"/>
          <w:color w:val="0B4CB4"/>
          <w:sz w:val="30"/>
          <w:szCs w:val="30"/>
        </w:rPr>
        <w:t xml:space="preserve">http://www.write-out-loud.com/sample-speech-outline.html </w:t>
      </w:r>
    </w:p>
    <w:p w14:paraId="415D7D8D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Free Travel Itinerary Templates Online </w:t>
      </w:r>
    </w:p>
    <w:p w14:paraId="3AA655C0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B4CB4"/>
          <w:sz w:val="30"/>
          <w:szCs w:val="30"/>
        </w:rPr>
        <w:t xml:space="preserve">http://protravelblog.com/free-travel-itinerary-templates/ </w:t>
      </w:r>
    </w:p>
    <w:p w14:paraId="1A348430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Writing News Report </w:t>
      </w:r>
    </w:p>
    <w:p w14:paraId="6BBFEC51" w14:textId="77777777" w:rsidR="00C12D9A" w:rsidRDefault="00C12D9A" w:rsidP="00C12D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B4CB4"/>
          <w:sz w:val="30"/>
          <w:szCs w:val="30"/>
        </w:rPr>
        <w:t xml:space="preserve">http://guidetopublicwriting.weebly.com/news-package-scripts.html </w:t>
      </w:r>
    </w:p>
    <w:p w14:paraId="3CD9D92F" w14:textId="77777777" w:rsidR="00A44EF1" w:rsidRPr="00C12D9A" w:rsidRDefault="00C12D9A" w:rsidP="00C12D9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09AE895" wp14:editId="31D9858E">
            <wp:extent cx="4359275" cy="10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0E561DF" wp14:editId="7AE84DD9">
            <wp:extent cx="3274695" cy="10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EF1" w:rsidRPr="00C12D9A" w:rsidSect="00673C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9A"/>
    <w:rsid w:val="005729B0"/>
    <w:rsid w:val="00A44EF1"/>
    <w:rsid w:val="00C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71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701</Characters>
  <Application>Microsoft Macintosh Word</Application>
  <DocSecurity>0</DocSecurity>
  <Lines>10</Lines>
  <Paragraphs>7</Paragraphs>
  <ScaleCrop>false</ScaleCrop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Day</dc:creator>
  <cp:keywords/>
  <dc:description/>
  <cp:lastModifiedBy>Sydney Day</cp:lastModifiedBy>
  <cp:revision>1</cp:revision>
  <dcterms:created xsi:type="dcterms:W3CDTF">2017-08-08T17:51:00Z</dcterms:created>
  <dcterms:modified xsi:type="dcterms:W3CDTF">2017-08-08T17:52:00Z</dcterms:modified>
</cp:coreProperties>
</file>